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税务机关领导干部政治理论素养提升培训班</w:t>
      </w:r>
    </w:p>
    <w:bookmarkEnd w:id="0"/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入学习党的理论作为税务系统领导干部的根本任务，坚持原原本本学、创新方式学、带着问题学、联系实际学，坚持学深悟透、融会贯通、真信笃行，为推动学习成果转化为开展税务工作的新思路、解决问题的新方法策划本方案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税务机关党员处级、副处级领导干部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本项目培训，引导学员整体把握新时代党的创新理论，使学员真正做到读原著、学原文、悟原理，学懂、学深、学透新时代党的创新理论，把感性认识上升为理性行动，增强改造主观世界和客观世界的能力，从而提升思想理论水平、提高政治站位，</w:t>
      </w:r>
      <w:r>
        <w:rPr>
          <w:rFonts w:ascii="仿宋" w:hAnsi="仿宋" w:eastAsia="仿宋" w:cs="仿宋"/>
          <w:sz w:val="28"/>
          <w:szCs w:val="28"/>
        </w:rPr>
        <w:t>坚守从税初心，强化使命担当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在校培训时间共7天，其中课程环节5天，非课程环节2天。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3"/>
        <w:tblW w:w="87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60"/>
        <w:gridCol w:w="1386"/>
        <w:gridCol w:w="1276"/>
        <w:gridCol w:w="1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经典著作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导读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1.《国富论》导读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2.《资本论》导读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</w:t>
            </w: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3.《共产党宣言》导读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党的创新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理论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（3.5天）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1.深刻领会新时代党的创新理论的道理学理哲理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2.认真学习习近平总书记关于党的建设的重要思想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3.深入学习习近平经济思想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4.深入学习习近平法治思想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5.学习领会习近平文化思想的丰富内涵和核心要义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hint="eastAsia"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6.读书分享：读经典理论书籍的思考感悟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项目组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交流式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7.主题党日活动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560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总务处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8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2025-01-06T08:18:16Z</dcterms:created>
  <dc:creator>Administrator</dc:creator>
  <cp:lastModifiedBy>Administrator</cp:lastModifiedBy>
  <dcterms:modified xsi:type="dcterms:W3CDTF">2025-01-06T08:18:32Z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